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563E07B6"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AC2920">
          <w:rPr>
            <w:b w:val="0"/>
            <w:bCs w:val="0"/>
            <w:noProof/>
            <w:webHidden/>
            <w:sz w:val="26"/>
            <w:szCs w:val="26"/>
          </w:rPr>
          <w:t>3</w:t>
        </w:r>
        <w:r w:rsidRPr="00427124">
          <w:rPr>
            <w:b w:val="0"/>
            <w:bCs w:val="0"/>
            <w:noProof/>
            <w:webHidden/>
            <w:sz w:val="26"/>
            <w:szCs w:val="26"/>
          </w:rPr>
          <w:fldChar w:fldCharType="end"/>
        </w:r>
      </w:hyperlink>
    </w:p>
    <w:p w14:paraId="44C221A5" w14:textId="020B5D1B"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AC2920">
          <w:rPr>
            <w:b w:val="0"/>
            <w:bCs w:val="0"/>
            <w:noProof/>
            <w:webHidden/>
            <w:sz w:val="26"/>
            <w:szCs w:val="26"/>
          </w:rPr>
          <w:t>3</w:t>
        </w:r>
        <w:r w:rsidR="00427124" w:rsidRPr="00427124">
          <w:rPr>
            <w:b w:val="0"/>
            <w:bCs w:val="0"/>
            <w:noProof/>
            <w:webHidden/>
            <w:sz w:val="26"/>
            <w:szCs w:val="26"/>
          </w:rPr>
          <w:fldChar w:fldCharType="end"/>
        </w:r>
      </w:hyperlink>
    </w:p>
    <w:p w14:paraId="6691895C" w14:textId="4E55A79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AC2920">
          <w:rPr>
            <w:noProof/>
            <w:webHidden/>
            <w:sz w:val="26"/>
            <w:szCs w:val="26"/>
          </w:rPr>
          <w:t>3</w:t>
        </w:r>
        <w:r w:rsidRPr="00427124">
          <w:rPr>
            <w:noProof/>
            <w:webHidden/>
            <w:sz w:val="26"/>
            <w:szCs w:val="26"/>
          </w:rPr>
          <w:fldChar w:fldCharType="end"/>
        </w:r>
      </w:hyperlink>
    </w:p>
    <w:p w14:paraId="784F8721" w14:textId="2B374D5E"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275E333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AC2920">
          <w:rPr>
            <w:noProof/>
            <w:webHidden/>
            <w:sz w:val="26"/>
            <w:szCs w:val="26"/>
          </w:rPr>
          <w:t>7</w:t>
        </w:r>
        <w:r w:rsidRPr="00427124">
          <w:rPr>
            <w:noProof/>
            <w:webHidden/>
            <w:sz w:val="26"/>
            <w:szCs w:val="26"/>
          </w:rPr>
          <w:fldChar w:fldCharType="end"/>
        </w:r>
      </w:hyperlink>
    </w:p>
    <w:p w14:paraId="7E764B94" w14:textId="2BC78802"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0820D38D"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AC2920">
          <w:rPr>
            <w:noProof/>
            <w:webHidden/>
            <w:sz w:val="26"/>
            <w:szCs w:val="26"/>
          </w:rPr>
          <w:t>19</w:t>
        </w:r>
        <w:r w:rsidRPr="00427124">
          <w:rPr>
            <w:noProof/>
            <w:webHidden/>
            <w:sz w:val="26"/>
            <w:szCs w:val="26"/>
          </w:rPr>
          <w:fldChar w:fldCharType="end"/>
        </w:r>
      </w:hyperlink>
    </w:p>
    <w:p w14:paraId="4562D25B" w14:textId="080BA178"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Not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18884767" w14:textId="333B68CC" w:rsidR="00E11D97"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3F2809C4" w14:textId="77777777" w:rsidR="00E11D97" w:rsidRPr="003E3524" w:rsidRDefault="00E11D97" w:rsidP="00E11D97">
      <w:pPr>
        <w:spacing w:line="276" w:lineRule="auto"/>
        <w:jc w:val="both"/>
        <w:rPr>
          <w:rFonts w:ascii="Garamond" w:hAnsi="Garamond"/>
          <w:sz w:val="24"/>
          <w:szCs w:val="24"/>
        </w:rPr>
      </w:pP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1BFD4601" w14:textId="1A487750"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5E735493" w14:textId="77777777" w:rsidR="00E11D97" w:rsidRDefault="00E11D97" w:rsidP="00E11D97">
      <w:pPr>
        <w:spacing w:line="276" w:lineRule="auto"/>
        <w:jc w:val="both"/>
        <w:rPr>
          <w:rFonts w:ascii="Garamond" w:hAnsi="Garamond"/>
          <w:sz w:val="24"/>
          <w:szCs w:val="24"/>
        </w:rPr>
      </w:pP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218D0119" w14:textId="19206CC0" w:rsidR="00E11D97" w:rsidRPr="005F1D84" w:rsidRDefault="00E11D97" w:rsidP="00E11D97">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396FDD45" w14:textId="77777777" w:rsidR="00E11D97" w:rsidRPr="005F1D84" w:rsidRDefault="00E11D97" w:rsidP="00E11D97">
      <w:pPr>
        <w:pStyle w:val="Paragrafoelenco"/>
        <w:spacing w:line="276" w:lineRule="auto"/>
        <w:ind w:left="1276"/>
        <w:jc w:val="both"/>
        <w:rPr>
          <w:rFonts w:ascii="Garamond" w:hAnsi="Garamond"/>
          <w:sz w:val="24"/>
          <w:szCs w:val="24"/>
          <w:u w:val="single"/>
        </w:rPr>
      </w:pP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5E1C924" w14:textId="5D3AE357"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71EE567F" w14:textId="77777777" w:rsidR="00E11D97" w:rsidRPr="005F1D84" w:rsidRDefault="00E11D97" w:rsidP="00E11D97">
      <w:pPr>
        <w:spacing w:line="276" w:lineRule="auto"/>
        <w:jc w:val="both"/>
        <w:rPr>
          <w:rFonts w:ascii="Garamond" w:hAnsi="Garamond"/>
          <w:sz w:val="24"/>
          <w:szCs w:val="24"/>
        </w:rPr>
      </w:pP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499AD437" w14:textId="1FAFD10F"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Pr="005F1D84">
        <w:rPr>
          <w:rFonts w:ascii="Garamond" w:hAnsi="Garamond"/>
          <w:i/>
          <w:iCs/>
          <w:sz w:val="24"/>
          <w:szCs w:val="24"/>
        </w:rPr>
        <w:t xml:space="preserve">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3CC233D" w14:textId="77777777" w:rsidR="00E11D97" w:rsidRPr="005F1D84" w:rsidRDefault="00E11D97" w:rsidP="00E11D97">
      <w:pPr>
        <w:spacing w:line="276" w:lineRule="auto"/>
        <w:jc w:val="both"/>
        <w:rPr>
          <w:rFonts w:ascii="Garamond" w:hAnsi="Garamond"/>
          <w:sz w:val="24"/>
          <w:szCs w:val="24"/>
          <w:u w:val="single"/>
        </w:rPr>
      </w:pP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528961EE" w14:textId="0F5D0E8F" w:rsidR="00E11D97" w:rsidRPr="005F1D84" w:rsidRDefault="00E11D97" w:rsidP="00E11D97">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7B7EDAC6" w14:textId="77777777" w:rsidR="00E11D97" w:rsidRPr="005F1D84" w:rsidRDefault="00E11D97" w:rsidP="00E11D97">
      <w:pPr>
        <w:jc w:val="both"/>
        <w:rPr>
          <w:rFonts w:ascii="Garamond" w:hAnsi="Garamond"/>
          <w:sz w:val="24"/>
          <w:szCs w:val="24"/>
          <w:u w:val="single"/>
        </w:rPr>
      </w:pP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24E0F6CE" w14:textId="77777777" w:rsidR="00E11D97" w:rsidRDefault="00E11D97" w:rsidP="00E11D97">
      <w:pPr>
        <w:pStyle w:val="Titolo2"/>
        <w:numPr>
          <w:ilvl w:val="1"/>
          <w:numId w:val="16"/>
        </w:numPr>
        <w:ind w:left="1440" w:hanging="360"/>
      </w:pPr>
      <w:r w:rsidRPr="00382763">
        <w:t>Diagramma di contesto</w:t>
      </w:r>
    </w:p>
    <w:p w14:paraId="6568F1E2" w14:textId="77777777" w:rsidR="00E11D97" w:rsidRPr="0032075B" w:rsidRDefault="00E11D97" w:rsidP="00E11D97">
      <w:r w:rsidRPr="00C07091">
        <w:rPr>
          <w:noProof/>
        </w:rPr>
        <w:drawing>
          <wp:inline distT="0" distB="0" distL="0" distR="0" wp14:anchorId="337DB5A9" wp14:editId="78AED1AF">
            <wp:extent cx="6635261" cy="388908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003" t="9447" r="10927" b="13405"/>
                    <a:stretch/>
                  </pic:blipFill>
                  <pic:spPr bwMode="auto">
                    <a:xfrm>
                      <a:off x="0" y="0"/>
                      <a:ext cx="6705597" cy="3930315"/>
                    </a:xfrm>
                    <a:prstGeom prst="rect">
                      <a:avLst/>
                    </a:prstGeom>
                    <a:ln>
                      <a:noFill/>
                    </a:ln>
                    <a:extLst>
                      <a:ext uri="{53640926-AAD7-44D8-BBD7-CCE9431645EC}">
                        <a14:shadowObscured xmlns:a14="http://schemas.microsoft.com/office/drawing/2010/main"/>
                      </a:ext>
                    </a:extLst>
                  </pic:spPr>
                </pic:pic>
              </a:graphicData>
            </a:graphic>
          </wp:inline>
        </w:drawing>
      </w:r>
    </w:p>
    <w:p w14:paraId="06145C06" w14:textId="77777777" w:rsidR="00E11D97" w:rsidRDefault="00E11D97" w:rsidP="00E11D97">
      <w:r>
        <w:rPr>
          <w:b/>
          <w:noProof/>
        </w:rPr>
        <w:drawing>
          <wp:anchor distT="0" distB="0" distL="114300" distR="114300" simplePos="0" relativeHeight="251669504" behindDoc="1" locked="0" layoutInCell="1" allowOverlap="1" wp14:anchorId="65AF16BD" wp14:editId="09084DB8">
            <wp:simplePos x="0" y="0"/>
            <wp:positionH relativeFrom="column">
              <wp:posOffset>4083050</wp:posOffset>
            </wp:positionH>
            <wp:positionV relativeFrom="paragraph">
              <wp:posOffset>266065</wp:posOffset>
            </wp:positionV>
            <wp:extent cx="188595" cy="188595"/>
            <wp:effectExtent l="0" t="0" r="1905" b="1905"/>
            <wp:wrapTight wrapText="bothSides">
              <wp:wrapPolygon edited="0">
                <wp:start x="4364" y="0"/>
                <wp:lineTo x="0" y="5818"/>
                <wp:lineTo x="0" y="16000"/>
                <wp:lineTo x="7273" y="20364"/>
                <wp:lineTo x="13091" y="20364"/>
                <wp:lineTo x="16000" y="20364"/>
                <wp:lineTo x="20364" y="8727"/>
                <wp:lineTo x="20364" y="0"/>
                <wp:lineTo x="4364"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595" cy="188595"/>
                    </a:xfrm>
                    <a:prstGeom prst="rect">
                      <a:avLst/>
                    </a:prstGeom>
                  </pic:spPr>
                </pic:pic>
              </a:graphicData>
            </a:graphic>
            <wp14:sizeRelH relativeFrom="page">
              <wp14:pctWidth>0</wp14:pctWidth>
            </wp14:sizeRelH>
            <wp14:sizeRelV relativeFrom="page">
              <wp14:pctHeight>0</wp14:pctHeight>
            </wp14:sizeRelV>
          </wp:anchor>
        </w:drawing>
      </w:r>
    </w:p>
    <w:p w14:paraId="561AFB64" w14:textId="77777777"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77777777" w:rsidR="00E11D97" w:rsidRPr="005F1D84" w:rsidRDefault="00E11D97" w:rsidP="00E11D97">
      <w:pPr>
        <w:pBdr>
          <w:top w:val="nil"/>
          <w:left w:val="nil"/>
          <w:bottom w:val="nil"/>
          <w:right w:val="nil"/>
          <w:between w:val="nil"/>
        </w:pBdr>
        <w:rPr>
          <w:rFonts w:ascii="Garamond" w:hAnsi="Garamond"/>
          <w:sz w:val="24"/>
          <w:szCs w:val="24"/>
        </w:rPr>
      </w:pPr>
      <w:r w:rsidRPr="005F1D84">
        <w:rPr>
          <w:rFonts w:ascii="Garamond" w:hAnsi="Garamond"/>
          <w:sz w:val="24"/>
          <w:szCs w:val="24"/>
        </w:rPr>
        <w:t xml:space="preserve">La Figura 1 mostra le principali interazioni tra attori o sistemi esterni e l’applicazione </w:t>
      </w:r>
      <w:proofErr w:type="spellStart"/>
      <w:r w:rsidRPr="005F1D84">
        <w:rPr>
          <w:rFonts w:ascii="Garamond" w:hAnsi="Garamond"/>
          <w:sz w:val="24"/>
          <w:szCs w:val="24"/>
        </w:rPr>
        <w:t>StayBusy</w:t>
      </w:r>
      <w:proofErr w:type="spellEnd"/>
      <w:r w:rsidRPr="005F1D84">
        <w:rPr>
          <w:rFonts w:ascii="Garamond" w:hAnsi="Garamond"/>
          <w:sz w:val="24"/>
          <w:szCs w:val="24"/>
        </w:rPr>
        <w:t>. Di seguito è presente una descrizione delle interazioni evidenziate dal diagramma.</w:t>
      </w:r>
    </w:p>
    <w:p w14:paraId="60E25AC2" w14:textId="653D3EA2" w:rsidR="00E11D97" w:rsidRPr="005F1D84" w:rsidRDefault="00E11D97" w:rsidP="00E11D9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 xml:space="preserve">fasce orarie di disponibilità al lavoro giornaliere, settimanali oppure mensili che possono essere modificate in qualsiasi momento (vedi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xml:space="preserve">). Oltre a ciò, ha la possibilità di ricercare annunci attraverso la barra di ricerca fornita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candidarsi ad uno specifico servizio (vedi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 (vedi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(vedi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xml:space="preserve">). Il sito web offre in aggiunta la possibilità di visualizzare una cronologia dei servizi svolti nel passato (vedi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xml:space="preserve">), di vedere ed eventualmente modificare il proprio profilo personale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66C0AC1A" w14:textId="15308D49" w:rsidR="00E11D97" w:rsidRPr="005F1D84" w:rsidRDefault="00E11D97" w:rsidP="00E11D9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lastRenderedPageBreak/>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 xml:space="preserve">inserendo la descrizione del servizio richiesto e definendo prezzo e tempistiche (vedi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(vedi </w:t>
      </w:r>
      <w:hyperlink w:anchor="RF24" w:history="1">
        <w:r w:rsidRPr="005F1D84">
          <w:rPr>
            <w:rStyle w:val="Collegamentoipertestuale"/>
            <w:rFonts w:ascii="Garamond" w:hAnsi="Garamond" w:cs="Calibri Light"/>
            <w:sz w:val="24"/>
            <w:szCs w:val="24"/>
          </w:rPr>
          <w:t>RF24</w:t>
        </w:r>
      </w:hyperlink>
      <w:r w:rsidRPr="005F1D84">
        <w:rPr>
          <w:rFonts w:ascii="Garamond" w:hAnsi="Garamond" w:cs="Calibri Light"/>
          <w:sz w:val="24"/>
          <w:szCs w:val="24"/>
        </w:rPr>
        <w:t xml:space="preserve">), cancellare, modificare ed eliminare in ogni istante il proprio account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xml:space="preserve">) e di dare una votazione da 0 a 5 al servizio svolto (vedi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xml:space="preserve">). Oltre a ciò, il sistema offre la possibilità di visualizzare la lista di tutti gli studenti che si sono candidati per un servizio (vedi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xml:space="preserve">) e del proprio profilo personale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0897434E" w14:textId="77777777"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 xml:space="preserve">possibile effettuare l’autenticazione degli studenti, utilizzando appunto le credenziali universitarie già in possesso dagli studenti. In particolare, ogni sistema credenziali </w:t>
      </w:r>
      <w:proofErr w:type="spellStart"/>
      <w:r w:rsidRPr="005F1D84">
        <w:rPr>
          <w:rFonts w:ascii="Garamond" w:hAnsi="Garamond" w:cstheme="majorHAnsi"/>
          <w:sz w:val="24"/>
          <w:szCs w:val="24"/>
        </w:rPr>
        <w:t>UNIx</w:t>
      </w:r>
      <w:proofErr w:type="spellEnd"/>
      <w:r w:rsidRPr="005F1D84">
        <w:rPr>
          <w:rFonts w:ascii="Garamond" w:hAnsi="Garamond" w:cstheme="majorHAnsi"/>
          <w:sz w:val="24"/>
          <w:szCs w:val="24"/>
        </w:rPr>
        <w:t xml:space="preserve"> mette a disposizioni delle API per il suo utilizzo;</w:t>
      </w:r>
    </w:p>
    <w:p w14:paraId="2DFDC35B" w14:textId="240AF653"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(vedi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 (vedi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w:t>
      </w:r>
      <w:proofErr w:type="spellStart"/>
      <w:r w:rsidRPr="005F1D84">
        <w:rPr>
          <w:rFonts w:ascii="Garamond" w:hAnsi="Garamond" w:cstheme="majorHAnsi"/>
          <w:sz w:val="24"/>
          <w:szCs w:val="24"/>
        </w:rPr>
        <w:t>reminder</w:t>
      </w:r>
      <w:proofErr w:type="spellEnd"/>
      <w:r w:rsidRPr="005F1D84">
        <w:rPr>
          <w:rFonts w:ascii="Garamond" w:hAnsi="Garamond" w:cstheme="majorHAnsi"/>
          <w:sz w:val="24"/>
          <w:szCs w:val="24"/>
        </w:rPr>
        <w:t xml:space="preserve"> </w:t>
      </w:r>
      <w:r w:rsidRPr="005F1D84">
        <w:rPr>
          <w:rFonts w:ascii="Garamond" w:hAnsi="Garamond" w:cs="Calibri Light"/>
          <w:sz w:val="24"/>
          <w:szCs w:val="24"/>
        </w:rPr>
        <w:t xml:space="preserve">per ricordargli del servizio che ha concordato con l’offerente (vedi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 (vedi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B3C407D" w14:textId="1999E4B4" w:rsidR="00E11D97" w:rsidRDefault="00E11D97" w:rsidP="00E11D9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r w:rsidRPr="005F1D84">
        <w:rPr>
          <w:rFonts w:ascii="Garamond" w:hAnsi="Garamond" w:cs="Calibri Light"/>
          <w:sz w:val="24"/>
          <w:szCs w:val="24"/>
          <w:u w:val="single"/>
        </w:rPr>
        <w:t>PayPal</w:t>
      </w:r>
      <w:r w:rsidRPr="005F1D84">
        <w:rPr>
          <w:rFonts w:ascii="Garamond" w:hAnsi="Garamond" w:cs="Calibri Light"/>
          <w:sz w:val="24"/>
          <w:szCs w:val="24"/>
        </w:rPr>
        <w:t xml:space="preserve">, servizio che riceve i dati del pagamento dal sito e che conferma che il pagamento è avvenuto correttamente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5182F1B9" w14:textId="77777777" w:rsidR="00E11D97" w:rsidRPr="009D1C10" w:rsidRDefault="00E11D97" w:rsidP="00E11D97">
      <w:pPr>
        <w:spacing w:after="0" w:line="276" w:lineRule="auto"/>
        <w:jc w:val="both"/>
        <w:rPr>
          <w:rFonts w:ascii="Garamond" w:hAnsi="Garamond" w:cs="Calibri Light"/>
          <w:sz w:val="24"/>
          <w:szCs w:val="24"/>
        </w:rPr>
      </w:pPr>
    </w:p>
    <w:p w14:paraId="278018DB" w14:textId="77777777" w:rsidR="00E11D97" w:rsidRDefault="00E11D97" w:rsidP="00E11D97">
      <w:pPr>
        <w:spacing w:line="276" w:lineRule="auto"/>
        <w:jc w:val="both"/>
        <w:rPr>
          <w:rFonts w:ascii="Garamond" w:hAnsi="Garamond" w:cstheme="majorHAnsi"/>
          <w:sz w:val="24"/>
          <w:szCs w:val="24"/>
        </w:rPr>
      </w:pPr>
      <w:r w:rsidRPr="00216753">
        <w:rPr>
          <w:rFonts w:ascii="Garamond" w:hAnsi="Garamond" w:cstheme="majorHAnsi"/>
          <w:sz w:val="24"/>
          <w:szCs w:val="24"/>
          <w:highlight w:val="cyan"/>
        </w:rPr>
        <w:t xml:space="preserve">La gestione del calendario fornito all’utente studente è affidata a </w:t>
      </w:r>
      <w:r w:rsidRPr="00216753">
        <w:rPr>
          <w:rFonts w:ascii="Garamond" w:hAnsi="Garamond" w:cstheme="majorHAnsi"/>
          <w:sz w:val="24"/>
          <w:szCs w:val="24"/>
          <w:highlight w:val="cyan"/>
          <w:u w:val="single"/>
        </w:rPr>
        <w:t xml:space="preserve">Google </w:t>
      </w:r>
      <w:proofErr w:type="spellStart"/>
      <w:r w:rsidRPr="00216753">
        <w:rPr>
          <w:rFonts w:ascii="Garamond" w:hAnsi="Garamond" w:cstheme="majorHAnsi"/>
          <w:sz w:val="24"/>
          <w:szCs w:val="24"/>
          <w:highlight w:val="cyan"/>
          <w:u w:val="single"/>
        </w:rPr>
        <w:t>Calendar</w:t>
      </w:r>
      <w:proofErr w:type="spellEnd"/>
      <w:r w:rsidRPr="00216753">
        <w:rPr>
          <w:rFonts w:ascii="Garamond" w:hAnsi="Garamond" w:cstheme="majorHAnsi"/>
          <w:sz w:val="24"/>
          <w:szCs w:val="24"/>
          <w:highlight w:val="cyan"/>
        </w:rPr>
        <w:t>. Attraverso questo servizio lo studente ha la possibilità di inserire e modificare le sue disponibilità in ogni istante.</w:t>
      </w:r>
    </w:p>
    <w:p w14:paraId="78464A72" w14:textId="77777777" w:rsidR="00E11D97" w:rsidRPr="00216753" w:rsidRDefault="00E11D97" w:rsidP="00E11D97">
      <w:pPr>
        <w:jc w:val="both"/>
        <w:rPr>
          <w:rFonts w:ascii="Garamond" w:hAnsi="Garamond" w:cstheme="majorHAnsi"/>
          <w:sz w:val="24"/>
          <w:szCs w:val="24"/>
        </w:rPr>
      </w:pPr>
      <w:r w:rsidRPr="00216753">
        <w:rPr>
          <w:rFonts w:ascii="Garamond" w:hAnsi="Garamond" w:cstheme="majorHAnsi"/>
          <w:sz w:val="24"/>
          <w:szCs w:val="24"/>
          <w:highlight w:val="cyan"/>
        </w:rPr>
        <w:t xml:space="preserve">Il sito utilizza </w:t>
      </w:r>
      <w:proofErr w:type="spellStart"/>
      <w:r w:rsidRPr="009D1C10">
        <w:rPr>
          <w:rFonts w:ascii="Garamond" w:hAnsi="Garamond" w:cstheme="majorHAnsi"/>
          <w:sz w:val="24"/>
          <w:szCs w:val="24"/>
          <w:highlight w:val="cyan"/>
          <w:u w:val="single"/>
        </w:rPr>
        <w:t>MongoDB</w:t>
      </w:r>
      <w:proofErr w:type="spellEnd"/>
      <w:r w:rsidRPr="00216753">
        <w:rPr>
          <w:rFonts w:ascii="Garamond" w:hAnsi="Garamond" w:cstheme="majorHAnsi"/>
          <w:sz w:val="24"/>
          <w:szCs w:val="24"/>
          <w:highlight w:val="cyan"/>
        </w:rPr>
        <w:t xml:space="preserve"> come database locale che contiene e gestisce tutti i dati presenti all’interno del sistema. In particolare, </w:t>
      </w:r>
      <w:proofErr w:type="spellStart"/>
      <w:r w:rsidRPr="00216753">
        <w:rPr>
          <w:rFonts w:ascii="Garamond" w:hAnsi="Garamond" w:cstheme="majorHAnsi"/>
          <w:sz w:val="24"/>
          <w:szCs w:val="24"/>
          <w:highlight w:val="cyan"/>
        </w:rPr>
        <w:t>MongoDB</w:t>
      </w:r>
      <w:proofErr w:type="spellEnd"/>
      <w:r w:rsidRPr="00216753">
        <w:rPr>
          <w:rFonts w:ascii="Garamond" w:hAnsi="Garamond" w:cstheme="majorHAnsi"/>
          <w:sz w:val="24"/>
          <w:szCs w:val="24"/>
          <w:highlight w:val="cyan"/>
        </w:rPr>
        <w:t xml:space="preserve"> raccoglie tutti i dati riguardanti l’utente offerente (mentre quelli dell’utente studente vengono gestiti autonomamente dal sistema credenziali universitarie (vedi__)), e i dati relativi all’annuncio pubblicato dall’offerente (???).______</w:t>
      </w:r>
    </w:p>
    <w:p w14:paraId="3BA2DCCB" w14:textId="77777777" w:rsidR="00E11D97" w:rsidRDefault="00E11D97" w:rsidP="00E11D97">
      <w:pPr>
        <w:pBdr>
          <w:top w:val="nil"/>
          <w:left w:val="nil"/>
          <w:bottom w:val="nil"/>
          <w:right w:val="nil"/>
          <w:between w:val="nil"/>
        </w:pBdr>
        <w:rPr>
          <w:rFonts w:ascii="Garamond" w:hAnsi="Garamond"/>
        </w:rPr>
      </w:pPr>
    </w:p>
    <w:p w14:paraId="71FD2871" w14:textId="77777777" w:rsidR="00E11D97" w:rsidRDefault="00E11D97" w:rsidP="00E11D97">
      <w:pPr>
        <w:pBdr>
          <w:top w:val="nil"/>
          <w:left w:val="nil"/>
          <w:bottom w:val="nil"/>
          <w:right w:val="nil"/>
          <w:between w:val="nil"/>
        </w:pBdr>
        <w:rPr>
          <w:rFonts w:ascii="Garamond" w:hAnsi="Garamond"/>
        </w:rPr>
      </w:pPr>
      <w:r>
        <w:rPr>
          <w:rFonts w:ascii="Garamond" w:hAnsi="Garamond"/>
        </w:rPr>
        <w:t>??? conferma presenza è sbagliato</w:t>
      </w: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74168123" w14:textId="77777777"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1E65224A" w14:textId="77777777" w:rsidR="00E11D97" w:rsidRDefault="00E11D97" w:rsidP="00E11D97">
      <w:pPr>
        <w:pStyle w:val="Titolo2"/>
      </w:pPr>
      <w:commentRangeStart w:id="77"/>
      <w:r>
        <w:t>4.1 Definizione dei componenti</w:t>
      </w:r>
      <w:commentRangeEnd w:id="77"/>
      <w:r>
        <w:rPr>
          <w:rStyle w:val="Rimandocommento"/>
          <w:rFonts w:asciiTheme="minorHAnsi" w:eastAsiaTheme="minorHAnsi" w:hAnsiTheme="minorHAnsi" w:cstheme="minorBidi"/>
        </w:rPr>
        <w:commentReference w:id="77"/>
      </w:r>
    </w:p>
    <w:p w14:paraId="28E12D0D" w14:textId="77777777" w:rsidR="00E11D97" w:rsidRPr="00FA6006"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registrazione</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[Entrambi]</w:t>
      </w:r>
    </w:p>
    <w:p w14:paraId="618A20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RF1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“5.2 Registrazione account”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di creare un account di accesso al sito e, nel caso questo sia uno studente universitario, di interfacciarsi con il sistema </w:t>
      </w:r>
      <w:r>
        <w:rPr>
          <w:rFonts w:ascii="Garamond" w:hAnsi="Garamond" w:cstheme="majorHAnsi"/>
          <w:b/>
          <w:bCs/>
          <w:sz w:val="24"/>
          <w:szCs w:val="24"/>
        </w:rPr>
        <w:t>Credenziali universitarie</w:t>
      </w:r>
      <w:r>
        <w:rPr>
          <w:rFonts w:ascii="Garamond" w:hAnsi="Garamond" w:cstheme="majorHAnsi"/>
          <w:sz w:val="24"/>
          <w:szCs w:val="24"/>
        </w:rPr>
        <w:t xml:space="preserve"> per acquisire i dati utente necessari. </w:t>
      </w:r>
    </w:p>
    <w:p w14:paraId="4D6328EB" w14:textId="77777777" w:rsidR="00E11D97" w:rsidRPr="00593907" w:rsidRDefault="00E11D97" w:rsidP="00E11D97">
      <w:pPr>
        <w:jc w:val="both"/>
        <w:rPr>
          <w:rFonts w:ascii="Garamond" w:hAnsi="Garamond" w:cstheme="majorHAnsi"/>
          <w:sz w:val="24"/>
          <w:szCs w:val="24"/>
        </w:rPr>
      </w:pPr>
      <w:commentRangeStart w:id="78"/>
      <w:r w:rsidRPr="00E5342D">
        <w:rPr>
          <w:rFonts w:ascii="Garamond" w:hAnsi="Garamond" w:cstheme="majorHAnsi"/>
          <w:i/>
          <w:iCs/>
          <w:sz w:val="24"/>
          <w:szCs w:val="24"/>
        </w:rPr>
        <w:t>Spiegazione</w:t>
      </w:r>
      <w:r w:rsidRPr="00E5342D">
        <w:rPr>
          <w:rFonts w:ascii="Garamond" w:hAnsi="Garamond" w:cstheme="majorHAnsi"/>
          <w:sz w:val="24"/>
          <w:szCs w:val="24"/>
        </w:rPr>
        <w:t xml:space="preserve">: Il componente gestisce </w:t>
      </w:r>
      <w:r>
        <w:rPr>
          <w:rFonts w:ascii="Garamond" w:hAnsi="Garamond" w:cstheme="majorHAnsi"/>
          <w:sz w:val="24"/>
          <w:szCs w:val="24"/>
        </w:rPr>
        <w:t xml:space="preserve">l’intera procedura </w:t>
      </w:r>
      <w:r w:rsidRPr="00E5342D">
        <w:rPr>
          <w:rFonts w:ascii="Garamond" w:hAnsi="Garamond" w:cstheme="majorHAnsi"/>
          <w:sz w:val="24"/>
          <w:szCs w:val="24"/>
        </w:rPr>
        <w:t xml:space="preserve">di </w:t>
      </w:r>
      <w:r>
        <w:rPr>
          <w:rFonts w:ascii="Garamond" w:hAnsi="Garamond" w:cstheme="majorHAnsi"/>
          <w:sz w:val="24"/>
          <w:szCs w:val="24"/>
        </w:rPr>
        <w:t xml:space="preserve">registrazione </w:t>
      </w:r>
      <w:r w:rsidRPr="00E5342D">
        <w:rPr>
          <w:rFonts w:ascii="Garamond" w:hAnsi="Garamond" w:cstheme="majorHAnsi"/>
          <w:sz w:val="24"/>
          <w:szCs w:val="24"/>
        </w:rPr>
        <w:t xml:space="preserve">dell’utente </w:t>
      </w:r>
      <w:r>
        <w:rPr>
          <w:rFonts w:ascii="Garamond" w:hAnsi="Garamond" w:cstheme="majorHAnsi"/>
          <w:sz w:val="24"/>
          <w:szCs w:val="24"/>
        </w:rPr>
        <w:t xml:space="preserve">al sito. Nello specifico, </w:t>
      </w:r>
      <w:commentRangeEnd w:id="78"/>
      <w:r>
        <w:rPr>
          <w:rStyle w:val="Rimandocommento"/>
        </w:rPr>
        <w:commentReference w:id="78"/>
      </w:r>
    </w:p>
    <w:p w14:paraId="7025989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commentRangeStart w:id="79"/>
      <w:r>
        <w:rPr>
          <w:rFonts w:ascii="Garamond" w:hAnsi="Garamond"/>
          <w:sz w:val="24"/>
          <w:szCs w:val="24"/>
          <w:u w:val="single"/>
        </w:rPr>
        <w:t>Credenziali universitarie</w:t>
      </w:r>
      <w:commentRangeEnd w:id="79"/>
      <w:r>
        <w:rPr>
          <w:rStyle w:val="Rimandocommento"/>
        </w:rPr>
        <w:commentReference w:id="79"/>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6D5C7F52" w14:textId="2F704B81" w:rsidR="00E11D97"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BC0A7DA" w14:textId="77777777" w:rsidR="00E11D97" w:rsidRPr="00A004C2"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8F4167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login</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570F670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73D5EA2" w14:textId="77777777" w:rsidR="00E11D97" w:rsidRPr="00A004C2"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78644437"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999EA3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A6C6E3D"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CCDE2E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sidRPr="00A534E2">
        <w:rPr>
          <w:rFonts w:ascii="Garamond" w:hAnsi="Garamond" w:cstheme="majorHAnsi"/>
          <w:sz w:val="24"/>
          <w:szCs w:val="24"/>
          <w:u w:val="single"/>
        </w:rPr>
        <w:t>Profilo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21871329"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8DB915E"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A64B292"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2423426A" w14:textId="6EEF9272" w:rsidR="00E11D97" w:rsidRPr="00636E82"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L’</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xml:space="preserve">). Come si nota dal </w:t>
      </w:r>
      <w:proofErr w:type="spellStart"/>
      <w:r>
        <w:rPr>
          <w:rFonts w:ascii="Garamond" w:hAnsi="Garamond" w:cstheme="majorHAnsi"/>
          <w:sz w:val="24"/>
          <w:szCs w:val="24"/>
        </w:rPr>
        <w:t>mock</w:t>
      </w:r>
      <w:proofErr w:type="spellEnd"/>
      <w:r>
        <w:rPr>
          <w:rFonts w:ascii="Garamond" w:hAnsi="Garamond" w:cstheme="majorHAnsi"/>
          <w:sz w:val="24"/>
          <w:szCs w:val="24"/>
        </w:rPr>
        <w:t>-up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597198D4"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r>
        <w:rPr>
          <w:rFonts w:ascii="Garamond" w:hAnsi="Garamond" w:cstheme="majorHAnsi"/>
          <w:sz w:val="24"/>
          <w:szCs w:val="24"/>
        </w:rPr>
        <w:t xml:space="preserve">Il componente gestisce la sola visualizzazione delle referenze dello studente. </w:t>
      </w:r>
    </w:p>
    <w:p w14:paraId="7600DEC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1A70138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426BB60"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5CEF019A"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Annuncio singolo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81D65D5" w14:textId="36A5971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760B48">
        <w:rPr>
          <w:rFonts w:ascii="Garamond" w:hAnsi="Garamond" w:cstheme="majorHAnsi"/>
          <w:sz w:val="24"/>
          <w:szCs w:val="24"/>
        </w:rPr>
        <w:t xml:space="preserve">Il </w:t>
      </w:r>
      <w:proofErr w:type="spellStart"/>
      <w:r w:rsidR="00760B48">
        <w:rPr>
          <w:rFonts w:ascii="Garamond" w:hAnsi="Garamond" w:cstheme="majorHAnsi"/>
          <w:sz w:val="24"/>
          <w:szCs w:val="24"/>
        </w:rPr>
        <w:t>mock</w:t>
      </w:r>
      <w:proofErr w:type="spellEnd"/>
      <w:r w:rsidR="00760B48">
        <w:rPr>
          <w:rFonts w:ascii="Garamond" w:hAnsi="Garamond" w:cstheme="majorHAnsi"/>
          <w:sz w:val="24"/>
          <w:szCs w:val="24"/>
        </w:rPr>
        <w:t>-up “</w:t>
      </w:r>
      <w:r w:rsidR="00760B48" w:rsidRPr="00760B48">
        <w:rPr>
          <w:rFonts w:ascii="Garamond" w:hAnsi="Garamond" w:cstheme="majorHAnsi"/>
          <w:b/>
          <w:bCs/>
          <w:sz w:val="24"/>
          <w:szCs w:val="24"/>
        </w:rPr>
        <w:t>Vista offerente, Visualizzazione specifiche annuncio</w:t>
      </w:r>
      <w:r w:rsidR="00760B48">
        <w:rPr>
          <w:rFonts w:ascii="Garamond" w:hAnsi="Garamond" w:cstheme="majorHAnsi"/>
          <w:sz w:val="24"/>
          <w:szCs w:val="24"/>
        </w:rPr>
        <w:t xml:space="preserve">” specifica l’esigenza di un componente </w:t>
      </w:r>
      <w:r w:rsidR="00760B48">
        <w:rPr>
          <w:rFonts w:ascii="Garamond" w:hAnsi="Garamond" w:cstheme="majorHAnsi"/>
          <w:b/>
          <w:bCs/>
          <w:sz w:val="24"/>
          <w:szCs w:val="24"/>
        </w:rPr>
        <w:t>Annuncio singolo</w:t>
      </w:r>
      <w:r w:rsidR="00760B48">
        <w:rPr>
          <w:rFonts w:ascii="Garamond" w:hAnsi="Garamond" w:cstheme="majorHAnsi"/>
          <w:sz w:val="24"/>
          <w:szCs w:val="24"/>
        </w:rPr>
        <w:t xml:space="preserve"> al fine di permettere la visualizzazione all’offerente dei dettagli di un annuncio pubblicato e la lista di candidati ad esso proposti (</w:t>
      </w:r>
      <w:r w:rsidR="00760B48" w:rsidRPr="00760B48">
        <w:rPr>
          <w:rFonts w:ascii="Garamond" w:hAnsi="Garamond" w:cstheme="majorHAnsi"/>
          <w:b/>
          <w:bCs/>
          <w:sz w:val="24"/>
          <w:szCs w:val="24"/>
        </w:rPr>
        <w:t>RF20</w:t>
      </w:r>
      <w:r w:rsidR="00760B48">
        <w:rPr>
          <w:rFonts w:ascii="Garamond" w:hAnsi="Garamond" w:cstheme="majorHAnsi"/>
          <w:sz w:val="24"/>
          <w:szCs w:val="24"/>
        </w:rPr>
        <w:t>). Il componente si occupa anche della gestione della lista di tali candidati nel momento in cui l’offerente dovesse scegliere o rifiutarne uno (RF7).</w:t>
      </w:r>
    </w:p>
    <w:p w14:paraId="5F4CFC38" w14:textId="74ADEDF2"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r w:rsidR="005D6D90">
        <w:rPr>
          <w:rFonts w:ascii="Garamond" w:hAnsi="Garamond" w:cstheme="majorHAnsi"/>
          <w:sz w:val="24"/>
          <w:szCs w:val="24"/>
        </w:rPr>
        <w:t>Il componente</w:t>
      </w:r>
    </w:p>
    <w:p w14:paraId="2774D2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Ricerca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47CAAFBE" w14:textId="6AF65CFF" w:rsidR="00E11D97" w:rsidRPr="003D1EC9"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3D1EC9">
        <w:rPr>
          <w:rFonts w:ascii="Garamond" w:hAnsi="Garamond" w:cstheme="majorHAnsi"/>
          <w:sz w:val="24"/>
          <w:szCs w:val="24"/>
        </w:rPr>
        <w:t>L’</w:t>
      </w:r>
      <w:r w:rsidR="003D1EC9" w:rsidRPr="00A94B73">
        <w:rPr>
          <w:rFonts w:ascii="Garamond" w:hAnsi="Garamond" w:cstheme="majorHAnsi"/>
          <w:b/>
          <w:bCs/>
          <w:sz w:val="24"/>
          <w:szCs w:val="24"/>
        </w:rPr>
        <w:t>RF17</w:t>
      </w:r>
      <w:r w:rsidR="00AC2920">
        <w:rPr>
          <w:rFonts w:ascii="Garamond" w:hAnsi="Garamond" w:cstheme="majorHAnsi"/>
          <w:b/>
          <w:bCs/>
          <w:sz w:val="24"/>
          <w:szCs w:val="24"/>
        </w:rPr>
        <w:t xml:space="preserve"> </w:t>
      </w:r>
      <w:r w:rsidR="00AC2920">
        <w:rPr>
          <w:rFonts w:ascii="Garamond" w:hAnsi="Garamond" w:cstheme="majorHAnsi"/>
          <w:sz w:val="24"/>
          <w:szCs w:val="24"/>
        </w:rPr>
        <w:t xml:space="preserve">e il </w:t>
      </w:r>
      <w:proofErr w:type="spellStart"/>
      <w:r w:rsidR="00AC2920">
        <w:rPr>
          <w:rFonts w:ascii="Garamond" w:hAnsi="Garamond" w:cstheme="majorHAnsi"/>
          <w:sz w:val="24"/>
          <w:szCs w:val="24"/>
        </w:rPr>
        <w:t>mock</w:t>
      </w:r>
      <w:proofErr w:type="spellEnd"/>
      <w:r w:rsidR="00AC2920">
        <w:rPr>
          <w:rFonts w:ascii="Garamond" w:hAnsi="Garamond" w:cstheme="majorHAnsi"/>
          <w:sz w:val="24"/>
          <w:szCs w:val="24"/>
        </w:rPr>
        <w:t>-up “</w:t>
      </w:r>
      <w:r w:rsidR="00AC2920" w:rsidRPr="00AC2920">
        <w:rPr>
          <w:rFonts w:ascii="Garamond" w:hAnsi="Garamond" w:cstheme="majorHAnsi"/>
          <w:b/>
          <w:bCs/>
          <w:sz w:val="24"/>
          <w:szCs w:val="24"/>
        </w:rPr>
        <w:t>Vista studente, Home page</w:t>
      </w:r>
      <w:r w:rsidR="00AC2920">
        <w:rPr>
          <w:rFonts w:ascii="Garamond" w:hAnsi="Garamond" w:cstheme="majorHAnsi"/>
          <w:sz w:val="24"/>
          <w:szCs w:val="24"/>
        </w:rPr>
        <w:t>”</w:t>
      </w:r>
      <w:r w:rsidR="003D1EC9">
        <w:rPr>
          <w:rFonts w:ascii="Garamond" w:hAnsi="Garamond" w:cstheme="majorHAnsi"/>
          <w:sz w:val="24"/>
          <w:szCs w:val="24"/>
        </w:rPr>
        <w:t xml:space="preserve"> specifica</w:t>
      </w:r>
      <w:r w:rsidR="00AC2920">
        <w:rPr>
          <w:rFonts w:ascii="Garamond" w:hAnsi="Garamond" w:cstheme="majorHAnsi"/>
          <w:sz w:val="24"/>
          <w:szCs w:val="24"/>
        </w:rPr>
        <w:t>no</w:t>
      </w:r>
      <w:r w:rsidR="003D1EC9">
        <w:rPr>
          <w:rFonts w:ascii="Garamond" w:hAnsi="Garamond" w:cstheme="majorHAnsi"/>
          <w:sz w:val="24"/>
          <w:szCs w:val="24"/>
        </w:rPr>
        <w:t xml:space="preserve"> l’esigenza di un componente </w:t>
      </w:r>
      <w:r w:rsidR="003D1EC9">
        <w:rPr>
          <w:rFonts w:ascii="Garamond" w:hAnsi="Garamond" w:cstheme="majorHAnsi"/>
          <w:b/>
          <w:bCs/>
          <w:sz w:val="24"/>
          <w:szCs w:val="24"/>
        </w:rPr>
        <w:t>Ricerca annuncio</w:t>
      </w:r>
      <w:r w:rsidR="003D1EC9">
        <w:rPr>
          <w:rFonts w:ascii="Garamond" w:hAnsi="Garamond" w:cstheme="majorHAnsi"/>
          <w:sz w:val="24"/>
          <w:szCs w:val="24"/>
        </w:rPr>
        <w:t xml:space="preserve"> </w:t>
      </w:r>
      <w:r w:rsidR="009C7E58">
        <w:rPr>
          <w:rFonts w:ascii="Garamond" w:hAnsi="Garamond" w:cstheme="majorHAnsi"/>
          <w:sz w:val="24"/>
          <w:szCs w:val="24"/>
        </w:rPr>
        <w:t>al fine di gestire la ricerca degli annunci per parole chiave</w:t>
      </w:r>
      <w:r w:rsidR="00760B48">
        <w:rPr>
          <w:rFonts w:ascii="Garamond" w:hAnsi="Garamond" w:cstheme="majorHAnsi"/>
          <w:sz w:val="24"/>
          <w:szCs w:val="24"/>
        </w:rPr>
        <w:t xml:space="preserve"> da parte dell’utente studente</w:t>
      </w:r>
      <w:r w:rsidR="009C7E58">
        <w:rPr>
          <w:rFonts w:ascii="Garamond" w:hAnsi="Garamond" w:cstheme="majorHAnsi"/>
          <w:sz w:val="24"/>
          <w:szCs w:val="24"/>
        </w:rPr>
        <w:t xml:space="preserve">. </w:t>
      </w:r>
    </w:p>
    <w:p w14:paraId="30BB3E0A" w14:textId="64BFC71D" w:rsidR="00E11D97" w:rsidRPr="009C7E58"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r w:rsidR="00CA59B0">
        <w:rPr>
          <w:rFonts w:ascii="Garamond" w:hAnsi="Garamond" w:cstheme="majorHAnsi"/>
          <w:sz w:val="24"/>
          <w:szCs w:val="24"/>
        </w:rPr>
        <w:t xml:space="preserve">Il componente gestisce la ricerca degli annunci per parole chiave, permettendo </w:t>
      </w:r>
      <w:r w:rsidR="009C7E58">
        <w:rPr>
          <w:rFonts w:ascii="Garamond" w:hAnsi="Garamond" w:cstheme="majorHAnsi"/>
          <w:sz w:val="24"/>
          <w:szCs w:val="24"/>
        </w:rPr>
        <w:t xml:space="preserve">un </w:t>
      </w:r>
      <w:r w:rsidR="009C7E58">
        <w:rPr>
          <w:rFonts w:ascii="Garamond" w:hAnsi="Garamond" w:cstheme="majorHAnsi"/>
          <w:sz w:val="24"/>
          <w:szCs w:val="24"/>
        </w:rPr>
        <w:t xml:space="preserve">utilizzo migliore e più efficiente </w:t>
      </w:r>
      <w:r w:rsidR="009C7E58">
        <w:rPr>
          <w:rFonts w:ascii="Garamond" w:hAnsi="Garamond" w:cstheme="majorHAnsi"/>
          <w:sz w:val="24"/>
          <w:szCs w:val="24"/>
        </w:rPr>
        <w:t>del sito da parte degli utenti studenti.</w:t>
      </w:r>
      <w:r w:rsidR="009C7E58">
        <w:rPr>
          <w:rFonts w:ascii="Garamond" w:hAnsi="Garamond" w:cstheme="majorHAnsi"/>
          <w:sz w:val="24"/>
          <w:szCs w:val="24"/>
        </w:rPr>
        <w:t xml:space="preserve"> </w:t>
      </w:r>
    </w:p>
    <w:p w14:paraId="1A47DEE0" w14:textId="75EAD0A4"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Visualizza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sidR="00760B48">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23DF7AA" w14:textId="26ED52AD" w:rsidR="00E11D97" w:rsidRPr="00760B48"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p>
    <w:p w14:paraId="42839F57" w14:textId="099C8F68"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r w:rsidR="00760B48">
        <w:rPr>
          <w:rFonts w:ascii="Garamond" w:hAnsi="Garamond" w:cstheme="majorHAnsi"/>
          <w:sz w:val="24"/>
          <w:szCs w:val="24"/>
        </w:rPr>
        <w:t>Il componente gestisce la</w:t>
      </w:r>
    </w:p>
    <w:p w14:paraId="4E84B488"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40E9CC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4CE71F2"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2EF63924"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Cronologia</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6FAE708"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2F86A31"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F0EB45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bookmarkStart w:id="80" w:name="CreaReferenza"/>
      <w:r>
        <w:rPr>
          <w:rFonts w:ascii="Garamond" w:hAnsi="Garamond" w:cstheme="majorHAnsi"/>
          <w:sz w:val="24"/>
          <w:szCs w:val="24"/>
          <w:u w:val="single"/>
        </w:rPr>
        <w:t>Crea referenza</w:t>
      </w:r>
      <w:bookmarkEnd w:id="80"/>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02284B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3BA9AFA2"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77C39CE9"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2667864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DAB8829"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08934CF6"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Calendario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15FC387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37B95785"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5C5F6B3F"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commentRangeStart w:id="81"/>
      <w:r>
        <w:rPr>
          <w:rFonts w:ascii="Garamond" w:hAnsi="Garamond" w:cstheme="majorHAnsi"/>
          <w:sz w:val="24"/>
          <w:szCs w:val="24"/>
          <w:u w:val="single"/>
        </w:rPr>
        <w:t>Posta elettronica</w:t>
      </w:r>
      <w:commentRangeEnd w:id="81"/>
      <w:r>
        <w:rPr>
          <w:rStyle w:val="Rimandocommento"/>
        </w:rPr>
        <w:commentReference w:id="81"/>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3A2393C"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7AB4148"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77777777" w:rsidR="00E11D97" w:rsidRPr="009C6DC0"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03FF5B21" w14:textId="77777777" w:rsidR="00E11D97" w:rsidRPr="004B77F9"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studente</w:t>
      </w:r>
      <w:r w:rsidRPr="004B77F9">
        <w:rPr>
          <w:rFonts w:ascii="Garamond" w:hAnsi="Garamond" w:cstheme="majorHAnsi"/>
          <w:sz w:val="24"/>
          <w:szCs w:val="24"/>
          <w:highlight w:val="yellow"/>
        </w:rPr>
        <w:t>]</w:t>
      </w:r>
    </w:p>
    <w:p w14:paraId="7657A687" w14:textId="77777777" w:rsidR="00E11D97" w:rsidRDefault="00E11D97" w:rsidP="00E11D97">
      <w:pPr>
        <w:rPr>
          <w:rFonts w:ascii="Garamond" w:hAnsi="Garamond" w:cstheme="majorHAnsi"/>
          <w:b/>
          <w:bCs/>
          <w:sz w:val="24"/>
          <w:szCs w:val="24"/>
        </w:rPr>
      </w:pP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 xml:space="preserve">l’applicazione </w:t>
      </w:r>
      <w:proofErr w:type="spellStart"/>
      <w:r w:rsidRPr="004B77F9">
        <w:rPr>
          <w:rFonts w:ascii="Garamond" w:hAnsi="Garamond" w:cstheme="majorHAnsi"/>
          <w:b/>
          <w:bCs/>
          <w:sz w:val="24"/>
          <w:szCs w:val="24"/>
        </w:rPr>
        <w:t>StayBusy</w:t>
      </w:r>
      <w:proofErr w:type="spellEnd"/>
    </w:p>
    <w:p w14:paraId="1B9C79F4" w14:textId="77777777" w:rsidR="00E11D97" w:rsidRPr="009C6DC0"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offerente</w:t>
      </w:r>
      <w:r w:rsidRPr="004B77F9">
        <w:rPr>
          <w:rFonts w:ascii="Garamond" w:hAnsi="Garamond" w:cstheme="majorHAnsi"/>
          <w:sz w:val="24"/>
          <w:szCs w:val="24"/>
          <w:highlight w:val="yellow"/>
        </w:rPr>
        <w:t>]</w:t>
      </w:r>
    </w:p>
    <w:p w14:paraId="5CFF4601" w14:textId="77777777" w:rsidR="00E11D97" w:rsidRPr="004B77F9" w:rsidRDefault="00E11D97" w:rsidP="00E11D97">
      <w:pPr>
        <w:rPr>
          <w:rFonts w:ascii="Garamond" w:hAnsi="Garamond" w:cstheme="majorHAnsi"/>
          <w:b/>
          <w:bCs/>
          <w:sz w:val="24"/>
          <w:szCs w:val="24"/>
        </w:rPr>
      </w:pP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 xml:space="preserve">l’applicazione </w:t>
      </w:r>
      <w:proofErr w:type="spellStart"/>
      <w:r w:rsidRPr="004B77F9">
        <w:rPr>
          <w:rFonts w:ascii="Garamond" w:hAnsi="Garamond" w:cstheme="majorHAnsi"/>
          <w:b/>
          <w:bCs/>
          <w:sz w:val="24"/>
          <w:szCs w:val="24"/>
        </w:rPr>
        <w:t>StayBusy</w:t>
      </w:r>
      <w:proofErr w:type="spellEnd"/>
    </w:p>
    <w:p w14:paraId="482D6F53" w14:textId="77777777"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“D1: Analisi dei Requisiti”.</w:t>
      </w: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Giorgia" w:date="2022-11-05T17:18:00Z" w:initials="GL">
    <w:p w14:paraId="1E9A4564" w14:textId="77777777" w:rsidR="00E11D97" w:rsidRDefault="00E11D97" w:rsidP="00E11D97">
      <w:pPr>
        <w:pStyle w:val="Testocommento"/>
      </w:pPr>
      <w:r>
        <w:rPr>
          <w:rStyle w:val="Rimandocommento"/>
        </w:rPr>
        <w:annotationRef/>
      </w:r>
      <w:r>
        <w:t>Visto che abbiamo fatto due diagrammi delle componenti, dovremmo fare anche una separazione dei componenti se tipo sono presenti in entrambi i diagrammi?</w:t>
      </w:r>
    </w:p>
  </w:comment>
  <w:comment w:id="78" w:author="Giorgia" w:date="2022-11-05T17:43:00Z" w:initials="GL">
    <w:p w14:paraId="1F64D3FD" w14:textId="77777777" w:rsidR="00E11D97" w:rsidRDefault="00E11D97" w:rsidP="00E11D97">
      <w:pPr>
        <w:pStyle w:val="Testocommento"/>
      </w:pPr>
      <w:r>
        <w:rPr>
          <w:rStyle w:val="Rimandocommento"/>
        </w:rPr>
        <w:annotationRef/>
      </w:r>
      <w:r>
        <w:t>Come impostiamo la divisione dei componenti che hanno duplice vista (studente/offerente) e quindi funzionalità leggermente diverse?</w:t>
      </w:r>
    </w:p>
  </w:comment>
  <w:comment w:id="79" w:author="Giorgia" w:date="2022-11-05T17:16:00Z" w:initials="GL">
    <w:p w14:paraId="7A254F66" w14:textId="77777777" w:rsidR="00E11D97" w:rsidRDefault="00E11D97" w:rsidP="00E11D97">
      <w:pPr>
        <w:pStyle w:val="Testocommento"/>
      </w:pPr>
      <w:r>
        <w:rPr>
          <w:rStyle w:val="Rimandocommento"/>
        </w:rPr>
        <w:annotationRef/>
      </w:r>
      <w:r>
        <w:t xml:space="preserve">Serve questo componente? Perché nel documento Access Light (supponendo sia giusto perché mi sembra di aver capito che è un po' impreciso) hanno creato un componente "gestione autenticazione" che prende dall'esterno la verifica delle credenziali universitarie… </w:t>
      </w:r>
    </w:p>
  </w:comment>
  <w:comment w:id="81" w:author="Giorgia" w:date="2022-11-05T17:37:00Z" w:initials="GL">
    <w:p w14:paraId="0463E8A1" w14:textId="77777777" w:rsidR="00E11D97" w:rsidRDefault="00E11D97" w:rsidP="00E11D97">
      <w:pPr>
        <w:pStyle w:val="Testocommento"/>
      </w:pPr>
      <w:r>
        <w:rPr>
          <w:rStyle w:val="Rimandocommento"/>
        </w:rPr>
        <w:annotationRef/>
      </w:r>
      <w:r>
        <w:t>Secondo me andrebbe inserito anche per l'offerente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A4564" w15:done="0"/>
  <w15:commentEx w15:paraId="1F64D3FD" w15:done="0"/>
  <w15:commentEx w15:paraId="7A254F66" w15:done="0"/>
  <w15:commentEx w15:paraId="0463E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1195D" w16cex:dateUtc="2022-11-05T16:18:00Z"/>
  <w16cex:commentExtensible w16cex:durableId="27111F41" w16cex:dateUtc="2022-11-05T16:43:00Z"/>
  <w16cex:commentExtensible w16cex:durableId="271118FF" w16cex:dateUtc="2022-11-05T16:16:00Z"/>
  <w16cex:commentExtensible w16cex:durableId="27111DF2" w16cex:dateUtc="2022-11-05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A4564" w16cid:durableId="2711195D"/>
  <w16cid:commentId w16cid:paraId="1F64D3FD" w16cid:durableId="27111F41"/>
  <w16cid:commentId w16cid:paraId="7A254F66" w16cid:durableId="271118FF"/>
  <w16cid:commentId w16cid:paraId="0463E8A1" w16cid:durableId="27111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ECB3" w14:textId="77777777" w:rsidR="00CF3899" w:rsidRDefault="00CF3899" w:rsidP="00CC518E">
      <w:pPr>
        <w:spacing w:after="0" w:line="240" w:lineRule="auto"/>
      </w:pPr>
      <w:r>
        <w:separator/>
      </w:r>
    </w:p>
  </w:endnote>
  <w:endnote w:type="continuationSeparator" w:id="0">
    <w:p w14:paraId="54F8FF7C" w14:textId="77777777" w:rsidR="00CF3899" w:rsidRDefault="00CF3899"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32023" w14:textId="77777777" w:rsidR="00CF3899" w:rsidRDefault="00CF3899" w:rsidP="00CC518E">
      <w:pPr>
        <w:spacing w:after="0" w:line="240" w:lineRule="auto"/>
      </w:pPr>
      <w:r>
        <w:separator/>
      </w:r>
    </w:p>
  </w:footnote>
  <w:footnote w:type="continuationSeparator" w:id="0">
    <w:p w14:paraId="6DCE9A4B" w14:textId="77777777" w:rsidR="00CF3899" w:rsidRDefault="00CF3899"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0F23561"/>
    <w:multiLevelType w:val="hybridMultilevel"/>
    <w:tmpl w:val="356CC4C8"/>
    <w:lvl w:ilvl="0" w:tplc="BC105234">
      <w:start w:val="1"/>
      <w:numFmt w:val="decimal"/>
      <w:lvlText w:val="4.1.%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261640229">
    <w:abstractNumId w:val="16"/>
  </w:num>
  <w:num w:numId="2" w16cid:durableId="1316495404">
    <w:abstractNumId w:val="19"/>
  </w:num>
  <w:num w:numId="3" w16cid:durableId="372848345">
    <w:abstractNumId w:val="11"/>
  </w:num>
  <w:num w:numId="4" w16cid:durableId="413016827">
    <w:abstractNumId w:val="14"/>
  </w:num>
  <w:num w:numId="5" w16cid:durableId="72515165">
    <w:abstractNumId w:val="13"/>
  </w:num>
  <w:num w:numId="6" w16cid:durableId="613441037">
    <w:abstractNumId w:val="17"/>
  </w:num>
  <w:num w:numId="7" w16cid:durableId="1396394324">
    <w:abstractNumId w:val="9"/>
  </w:num>
  <w:num w:numId="8" w16cid:durableId="1839492750">
    <w:abstractNumId w:val="2"/>
  </w:num>
  <w:num w:numId="9" w16cid:durableId="1955865737">
    <w:abstractNumId w:val="10"/>
  </w:num>
  <w:num w:numId="10" w16cid:durableId="245461988">
    <w:abstractNumId w:val="12"/>
  </w:num>
  <w:num w:numId="11" w16cid:durableId="452092660">
    <w:abstractNumId w:val="5"/>
  </w:num>
  <w:num w:numId="12" w16cid:durableId="1123381100">
    <w:abstractNumId w:val="1"/>
  </w:num>
  <w:num w:numId="13" w16cid:durableId="1363944799">
    <w:abstractNumId w:val="3"/>
  </w:num>
  <w:num w:numId="14" w16cid:durableId="1852720020">
    <w:abstractNumId w:val="7"/>
  </w:num>
  <w:num w:numId="15" w16cid:durableId="629045656">
    <w:abstractNumId w:val="21"/>
  </w:num>
  <w:num w:numId="16" w16cid:durableId="1255702349">
    <w:abstractNumId w:val="20"/>
  </w:num>
  <w:num w:numId="17" w16cid:durableId="1252662703">
    <w:abstractNumId w:val="15"/>
  </w:num>
  <w:num w:numId="18" w16cid:durableId="1630893955">
    <w:abstractNumId w:val="4"/>
  </w:num>
  <w:num w:numId="19" w16cid:durableId="1617517193">
    <w:abstractNumId w:val="6"/>
  </w:num>
  <w:num w:numId="20" w16cid:durableId="1843424547">
    <w:abstractNumId w:val="8"/>
  </w:num>
  <w:num w:numId="21" w16cid:durableId="841775543">
    <w:abstractNumId w:val="0"/>
  </w:num>
  <w:num w:numId="22" w16cid:durableId="9724412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rgia">
    <w15:presenceInfo w15:providerId="None" w15:userId="Giorg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621B4"/>
    <w:rsid w:val="00185EFB"/>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F23"/>
    <w:rsid w:val="00325A7E"/>
    <w:rsid w:val="00340A10"/>
    <w:rsid w:val="0037356E"/>
    <w:rsid w:val="00377D78"/>
    <w:rsid w:val="00382763"/>
    <w:rsid w:val="00384A07"/>
    <w:rsid w:val="003B2110"/>
    <w:rsid w:val="003B3727"/>
    <w:rsid w:val="003C17FC"/>
    <w:rsid w:val="003D1EC9"/>
    <w:rsid w:val="003E3524"/>
    <w:rsid w:val="003E3E06"/>
    <w:rsid w:val="003F53B9"/>
    <w:rsid w:val="003F68C0"/>
    <w:rsid w:val="00427124"/>
    <w:rsid w:val="00435400"/>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D6D90"/>
    <w:rsid w:val="005F1D84"/>
    <w:rsid w:val="005F4261"/>
    <w:rsid w:val="006155E6"/>
    <w:rsid w:val="00620B02"/>
    <w:rsid w:val="00641FC4"/>
    <w:rsid w:val="00664810"/>
    <w:rsid w:val="006723FB"/>
    <w:rsid w:val="0067560C"/>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2AA8"/>
    <w:rsid w:val="008C73D1"/>
    <w:rsid w:val="008D76E9"/>
    <w:rsid w:val="00911ADC"/>
    <w:rsid w:val="0091569E"/>
    <w:rsid w:val="00941E39"/>
    <w:rsid w:val="00965A83"/>
    <w:rsid w:val="009778DA"/>
    <w:rsid w:val="00981B5C"/>
    <w:rsid w:val="00987C89"/>
    <w:rsid w:val="009C0C4E"/>
    <w:rsid w:val="009C7E58"/>
    <w:rsid w:val="009E0FAB"/>
    <w:rsid w:val="009E6A7E"/>
    <w:rsid w:val="00A03A7B"/>
    <w:rsid w:val="00A1664D"/>
    <w:rsid w:val="00A30F07"/>
    <w:rsid w:val="00A3630A"/>
    <w:rsid w:val="00A401FA"/>
    <w:rsid w:val="00A4283C"/>
    <w:rsid w:val="00A61546"/>
    <w:rsid w:val="00A620B8"/>
    <w:rsid w:val="00A70E7F"/>
    <w:rsid w:val="00A71649"/>
    <w:rsid w:val="00A76E84"/>
    <w:rsid w:val="00A94B73"/>
    <w:rsid w:val="00AB4604"/>
    <w:rsid w:val="00AC2920"/>
    <w:rsid w:val="00AD2CC2"/>
    <w:rsid w:val="00AD2CEB"/>
    <w:rsid w:val="00AD549F"/>
    <w:rsid w:val="00AE2A3E"/>
    <w:rsid w:val="00AF5B5C"/>
    <w:rsid w:val="00AF63A5"/>
    <w:rsid w:val="00B0299F"/>
    <w:rsid w:val="00B05CE8"/>
    <w:rsid w:val="00B27C09"/>
    <w:rsid w:val="00B31B9B"/>
    <w:rsid w:val="00B47696"/>
    <w:rsid w:val="00B5262B"/>
    <w:rsid w:val="00B56971"/>
    <w:rsid w:val="00B61C3D"/>
    <w:rsid w:val="00B73BE2"/>
    <w:rsid w:val="00B87CCD"/>
    <w:rsid w:val="00B93D6F"/>
    <w:rsid w:val="00B97ACB"/>
    <w:rsid w:val="00BA1F4D"/>
    <w:rsid w:val="00BA6569"/>
    <w:rsid w:val="00BD448D"/>
    <w:rsid w:val="00BE56FB"/>
    <w:rsid w:val="00C67CC4"/>
    <w:rsid w:val="00C81587"/>
    <w:rsid w:val="00C865F4"/>
    <w:rsid w:val="00C86B5E"/>
    <w:rsid w:val="00CA59B0"/>
    <w:rsid w:val="00CA6DA3"/>
    <w:rsid w:val="00CB0BBF"/>
    <w:rsid w:val="00CB2D58"/>
    <w:rsid w:val="00CC1EA0"/>
    <w:rsid w:val="00CC518E"/>
    <w:rsid w:val="00CC5CD7"/>
    <w:rsid w:val="00CD17D7"/>
    <w:rsid w:val="00CE28BF"/>
    <w:rsid w:val="00CF2622"/>
    <w:rsid w:val="00CF3899"/>
    <w:rsid w:val="00D25DD1"/>
    <w:rsid w:val="00D31197"/>
    <w:rsid w:val="00D32C13"/>
    <w:rsid w:val="00D45023"/>
    <w:rsid w:val="00DD3D4D"/>
    <w:rsid w:val="00DF2501"/>
    <w:rsid w:val="00DF2ED7"/>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321AC"/>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7890"/>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comments" Target="comments.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microsoft.com/office/2011/relationships/people" Target="people.xml"/><Relationship Id="rId20" Type="http://schemas.openxmlformats.org/officeDocument/2006/relationships/image" Target="media/image13.png"/><Relationship Id="rId41"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D5A79"/>
    <w:rsid w:val="005E75A6"/>
    <w:rsid w:val="006E757D"/>
    <w:rsid w:val="0072057C"/>
    <w:rsid w:val="007261F5"/>
    <w:rsid w:val="007A7662"/>
    <w:rsid w:val="007E0972"/>
    <w:rsid w:val="00803A5E"/>
    <w:rsid w:val="0088703C"/>
    <w:rsid w:val="008A2910"/>
    <w:rsid w:val="00932E43"/>
    <w:rsid w:val="009A1AA7"/>
    <w:rsid w:val="00AF6531"/>
    <w:rsid w:val="00B01A3B"/>
    <w:rsid w:val="00C44EBE"/>
    <w:rsid w:val="00C86251"/>
    <w:rsid w:val="00CC7DEC"/>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39</Pages>
  <Words>6299</Words>
  <Characters>35906</Characters>
  <Application>Microsoft Office Word</Application>
  <DocSecurity>0</DocSecurity>
  <Lines>299</Lines>
  <Paragraphs>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94</cp:revision>
  <cp:lastPrinted>2022-10-31T17:56:00Z</cp:lastPrinted>
  <dcterms:created xsi:type="dcterms:W3CDTF">2022-10-12T06:46:00Z</dcterms:created>
  <dcterms:modified xsi:type="dcterms:W3CDTF">2022-11-07T14:43:00Z</dcterms:modified>
</cp:coreProperties>
</file>